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AA3" w:rsidRDefault="00800FFE">
      <w:r>
        <w:rPr>
          <w:b/>
        </w:rPr>
        <w:t>Motions resulting from Housing &amp; Community Development Committee - Jan 18 2022</w:t>
      </w:r>
    </w:p>
    <w:p w:rsidR="007B5AA3" w:rsidRDefault="007B5AA3"/>
    <w:tbl>
      <w:tblPr>
        <w:tblW w:w="126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720"/>
        <w:gridCol w:w="2736"/>
        <w:gridCol w:w="3456"/>
        <w:gridCol w:w="1523"/>
        <w:gridCol w:w="4248"/>
      </w:tblGrid>
      <w:tr w:rsidR="00800FFE" w:rsidTr="00800FFE">
        <w:tc>
          <w:tcPr>
            <w:tcW w:w="720" w:type="dxa"/>
            <w:shd w:val="solid" w:color="C8C8C8" w:fill="auto"/>
          </w:tcPr>
          <w:p w:rsidR="00800FFE" w:rsidRDefault="00800FFE">
            <w:pPr>
              <w:jc w:val="center"/>
            </w:pPr>
            <w:bookmarkStart w:id="0" w:name="TemplateTable-2"/>
            <w:bookmarkEnd w:id="0"/>
            <w:r>
              <w:rPr>
                <w:b/>
              </w:rPr>
              <w:t>Item</w:t>
            </w:r>
          </w:p>
        </w:tc>
        <w:tc>
          <w:tcPr>
            <w:tcW w:w="2736" w:type="dxa"/>
            <w:shd w:val="solid" w:color="C8C8C8" w:fill="auto"/>
          </w:tcPr>
          <w:p w:rsidR="00800FFE" w:rsidRDefault="00800FFE">
            <w:pPr>
              <w:jc w:val="center"/>
            </w:pPr>
            <w:r>
              <w:rPr>
                <w:b/>
              </w:rPr>
              <w:t>Item Description</w:t>
            </w:r>
          </w:p>
        </w:tc>
        <w:tc>
          <w:tcPr>
            <w:tcW w:w="3456" w:type="dxa"/>
            <w:shd w:val="solid" w:color="C8C8C8" w:fill="auto"/>
          </w:tcPr>
          <w:p w:rsidR="00800FFE" w:rsidRDefault="00800FFE">
            <w:pPr>
              <w:jc w:val="center"/>
            </w:pPr>
            <w:r>
              <w:rPr>
                <w:b/>
              </w:rPr>
              <w:t>Motion</w:t>
            </w:r>
          </w:p>
        </w:tc>
        <w:tc>
          <w:tcPr>
            <w:tcW w:w="1523" w:type="dxa"/>
            <w:shd w:val="solid" w:color="C8C8C8" w:fill="auto"/>
          </w:tcPr>
          <w:p w:rsidR="00800FFE" w:rsidRDefault="00800FFE">
            <w:pPr>
              <w:jc w:val="center"/>
            </w:pPr>
            <w:r>
              <w:rPr>
                <w:b/>
              </w:rPr>
              <w:t>Disposition</w:t>
            </w:r>
          </w:p>
        </w:tc>
        <w:tc>
          <w:tcPr>
            <w:tcW w:w="4248" w:type="dxa"/>
            <w:shd w:val="solid" w:color="C8C8C8" w:fill="auto"/>
          </w:tcPr>
          <w:p w:rsidR="00800FFE" w:rsidRDefault="00800FFE">
            <w:pPr>
              <w:jc w:val="center"/>
            </w:pPr>
            <w:r>
              <w:rPr>
                <w:b/>
              </w:rPr>
              <w:t>Motion Details</w:t>
            </w:r>
          </w:p>
        </w:tc>
      </w:tr>
      <w:tr w:rsidR="00800FFE" w:rsidTr="00800FFE">
        <w:tc>
          <w:tcPr>
            <w:tcW w:w="720" w:type="dxa"/>
          </w:tcPr>
          <w:p w:rsidR="00800FFE" w:rsidRDefault="00800FFE">
            <w:bookmarkStart w:id="1" w:name="MinutesItem67681"/>
            <w:bookmarkStart w:id="2" w:name="Resolution67682"/>
            <w:bookmarkStart w:id="3" w:name="TemplateTable-9"/>
            <w:bookmarkEnd w:id="1"/>
            <w:bookmarkEnd w:id="2"/>
            <w:bookmarkEnd w:id="3"/>
            <w:r>
              <w:t>2-A.</w:t>
            </w:r>
          </w:p>
        </w:tc>
        <w:tc>
          <w:tcPr>
            <w:tcW w:w="2736" w:type="dxa"/>
          </w:tcPr>
          <w:p w:rsidR="00800FFE" w:rsidRDefault="00800FFE">
            <w:r>
              <w:t>Suspension of The Rules</w:t>
            </w:r>
          </w:p>
        </w:tc>
        <w:tc>
          <w:tcPr>
            <w:tcW w:w="3456" w:type="dxa"/>
          </w:tcPr>
          <w:p w:rsidR="00800FFE" w:rsidRDefault="00800FFE">
            <w:r>
              <w:t>Motion to suspend the rules to allow for members to participate electronically or by phone.</w:t>
            </w:r>
          </w:p>
        </w:tc>
        <w:tc>
          <w:tcPr>
            <w:tcW w:w="1523" w:type="dxa"/>
          </w:tcPr>
          <w:p w:rsidR="00800FFE" w:rsidRDefault="00800FFE">
            <w:r>
              <w:t>Carried</w:t>
            </w:r>
          </w:p>
        </w:tc>
        <w:tc>
          <w:tcPr>
            <w:tcW w:w="4248" w:type="dxa"/>
          </w:tcPr>
          <w:p w:rsidR="00800FFE" w:rsidRDefault="00800FFE">
            <w:r>
              <w:t xml:space="preserve">Moved by  Loren Berlin, seconded by Councilmember Jonathan </w:t>
            </w:r>
            <w:proofErr w:type="spellStart"/>
            <w:r>
              <w:t>Nieuwsma</w:t>
            </w:r>
            <w:proofErr w:type="spellEnd"/>
          </w:p>
        </w:tc>
      </w:tr>
      <w:tr w:rsidR="00800FFE" w:rsidTr="00800FFE">
        <w:tc>
          <w:tcPr>
            <w:tcW w:w="720" w:type="dxa"/>
          </w:tcPr>
          <w:p w:rsidR="00800FFE" w:rsidRDefault="00800FFE">
            <w:bookmarkStart w:id="4" w:name="MinutesItem67683"/>
            <w:bookmarkStart w:id="5" w:name="Resolution67684"/>
            <w:bookmarkStart w:id="6" w:name="TemplateTable-16"/>
            <w:bookmarkEnd w:id="4"/>
            <w:bookmarkEnd w:id="5"/>
            <w:bookmarkEnd w:id="6"/>
            <w:r>
              <w:t>3-A.</w:t>
            </w:r>
          </w:p>
        </w:tc>
        <w:tc>
          <w:tcPr>
            <w:tcW w:w="2736" w:type="dxa"/>
          </w:tcPr>
          <w:p w:rsidR="00800FFE" w:rsidRDefault="00800FFE">
            <w:r>
              <w:t>Approval of Meeting Minutes</w:t>
            </w:r>
          </w:p>
        </w:tc>
        <w:tc>
          <w:tcPr>
            <w:tcW w:w="3456" w:type="dxa"/>
          </w:tcPr>
          <w:p w:rsidR="00800FFE" w:rsidRDefault="00800FFE">
            <w:r>
              <w:t xml:space="preserve">Motion to approve the </w:t>
            </w:r>
            <w:proofErr w:type="spellStart"/>
            <w:r>
              <w:t>the</w:t>
            </w:r>
            <w:proofErr w:type="spellEnd"/>
            <w:r>
              <w:t xml:space="preserve"> December 14, 2021 meeting minutes.</w:t>
            </w:r>
          </w:p>
        </w:tc>
        <w:tc>
          <w:tcPr>
            <w:tcW w:w="1523" w:type="dxa"/>
          </w:tcPr>
          <w:p w:rsidR="00800FFE" w:rsidRDefault="00800FFE">
            <w:r>
              <w:t>Carried</w:t>
            </w:r>
          </w:p>
        </w:tc>
        <w:tc>
          <w:tcPr>
            <w:tcW w:w="4248" w:type="dxa"/>
          </w:tcPr>
          <w:p w:rsidR="00800FFE" w:rsidRDefault="00800FFE">
            <w:r>
              <w:t xml:space="preserve">Moved by Councilmember Jonathan </w:t>
            </w:r>
            <w:proofErr w:type="spellStart"/>
            <w:r>
              <w:t>Nieuwsma</w:t>
            </w:r>
            <w:proofErr w:type="spellEnd"/>
            <w:r>
              <w:t>, seconded by  Hugo Rodriguez</w:t>
            </w:r>
          </w:p>
        </w:tc>
      </w:tr>
      <w:tr w:rsidR="00800FFE" w:rsidTr="00800FFE">
        <w:tc>
          <w:tcPr>
            <w:tcW w:w="720" w:type="dxa"/>
          </w:tcPr>
          <w:p w:rsidR="00800FFE" w:rsidRDefault="00800FFE">
            <w:bookmarkStart w:id="7" w:name="MinutesItem67554"/>
            <w:bookmarkStart w:id="8" w:name="Resolution67556"/>
            <w:bookmarkStart w:id="9" w:name="TemplateTable-23"/>
            <w:bookmarkEnd w:id="7"/>
            <w:bookmarkEnd w:id="8"/>
            <w:bookmarkEnd w:id="9"/>
            <w:r>
              <w:t>4-A.</w:t>
            </w:r>
          </w:p>
        </w:tc>
        <w:tc>
          <w:tcPr>
            <w:tcW w:w="2736" w:type="dxa"/>
          </w:tcPr>
          <w:p w:rsidR="00800FFE" w:rsidRDefault="00800FFE">
            <w:r>
              <w:t>Approval of Renewal Contract for Landlord-Tenant Services with Metropolitan Tenants Organization and Lawyers' Committee for Better Housing for January 1, 2022 - December 31, 2022</w:t>
            </w:r>
          </w:p>
        </w:tc>
        <w:tc>
          <w:tcPr>
            <w:tcW w:w="3456" w:type="dxa"/>
          </w:tcPr>
          <w:p w:rsidR="00800FFE" w:rsidRDefault="00800FFE">
            <w:r>
              <w:rPr>
                <w:color w:val="222222"/>
                <w:sz w:val="20"/>
                <w:szCs w:val="20"/>
              </w:rPr>
              <w:t>Motion to approve the recommendation to the City Council for the funding of the renewal contract for Landlord-Tenant Services with Metropolitan Tenants Organization and Lawyers' Committee for Better Housing</w:t>
            </w:r>
          </w:p>
        </w:tc>
        <w:tc>
          <w:tcPr>
            <w:tcW w:w="1523" w:type="dxa"/>
          </w:tcPr>
          <w:p w:rsidR="00800FFE" w:rsidRDefault="00800FFE">
            <w:r>
              <w:t>Carried</w:t>
            </w:r>
          </w:p>
        </w:tc>
        <w:tc>
          <w:tcPr>
            <w:tcW w:w="4248" w:type="dxa"/>
          </w:tcPr>
          <w:p w:rsidR="00800FFE" w:rsidRDefault="00800FFE">
            <w:r>
              <w:t xml:space="preserve">Moved by  Joanne </w:t>
            </w:r>
            <w:proofErr w:type="spellStart"/>
            <w:r>
              <w:t>Zolomij</w:t>
            </w:r>
            <w:proofErr w:type="spellEnd"/>
            <w:r>
              <w:t>, seconded by  Hugo Rodriguez</w:t>
            </w:r>
          </w:p>
        </w:tc>
      </w:tr>
      <w:tr w:rsidR="00800FFE" w:rsidTr="00800FFE">
        <w:tc>
          <w:tcPr>
            <w:tcW w:w="720" w:type="dxa"/>
          </w:tcPr>
          <w:p w:rsidR="00800FFE" w:rsidRDefault="00800FFE">
            <w:bookmarkStart w:id="10" w:name="MinutesItem67555"/>
            <w:bookmarkStart w:id="11" w:name="Resolution67557"/>
            <w:bookmarkStart w:id="12" w:name="TemplateTable-30"/>
            <w:bookmarkEnd w:id="10"/>
            <w:bookmarkEnd w:id="11"/>
            <w:bookmarkEnd w:id="12"/>
            <w:r>
              <w:t>4-B.</w:t>
            </w:r>
          </w:p>
        </w:tc>
        <w:tc>
          <w:tcPr>
            <w:tcW w:w="2736" w:type="dxa"/>
          </w:tcPr>
          <w:p w:rsidR="00800FFE" w:rsidRDefault="00800FFE">
            <w:r>
              <w:t>Approval of Renewal Funding to Administer the Inclusionary Housing Waitlist</w:t>
            </w:r>
          </w:p>
        </w:tc>
        <w:tc>
          <w:tcPr>
            <w:tcW w:w="3456" w:type="dxa"/>
          </w:tcPr>
          <w:p w:rsidR="00800FFE" w:rsidRDefault="00800FFE">
            <w:r>
              <w:rPr>
                <w:color w:val="222222"/>
                <w:sz w:val="20"/>
                <w:szCs w:val="20"/>
              </w:rPr>
              <w:t>Motion to approve the recommendation to the City Council for the funding of the renewal contract for Community Partners for Affordable Housing to Administer the Inclusionary Housing Waitlist</w:t>
            </w:r>
          </w:p>
        </w:tc>
        <w:tc>
          <w:tcPr>
            <w:tcW w:w="1523" w:type="dxa"/>
          </w:tcPr>
          <w:p w:rsidR="00800FFE" w:rsidRDefault="00800FFE">
            <w:r>
              <w:t>Carried</w:t>
            </w:r>
          </w:p>
        </w:tc>
        <w:tc>
          <w:tcPr>
            <w:tcW w:w="4248" w:type="dxa"/>
          </w:tcPr>
          <w:p w:rsidR="00800FFE" w:rsidRDefault="00800FFE">
            <w:r>
              <w:t xml:space="preserve">Moved by  Kathy Feingold, seconded by  Joanne </w:t>
            </w:r>
            <w:proofErr w:type="spellStart"/>
            <w:r>
              <w:t>Zolomij</w:t>
            </w:r>
            <w:proofErr w:type="spellEnd"/>
          </w:p>
        </w:tc>
      </w:tr>
      <w:tr w:rsidR="00800FFE" w:rsidTr="00800FFE">
        <w:tc>
          <w:tcPr>
            <w:tcW w:w="720" w:type="dxa"/>
          </w:tcPr>
          <w:p w:rsidR="00800FFE" w:rsidRDefault="00800FFE">
            <w:bookmarkStart w:id="13" w:name="MinutesItem67558"/>
            <w:bookmarkStart w:id="14" w:name="MinutesItem67559"/>
            <w:bookmarkStart w:id="15" w:name="MinutesItem67560"/>
            <w:bookmarkStart w:id="16" w:name="MinutesItem67561"/>
            <w:bookmarkStart w:id="17" w:name="MinutesItem67741"/>
            <w:bookmarkStart w:id="18" w:name="Resolution67742"/>
            <w:bookmarkStart w:id="19" w:name="TemplateTable-45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r>
              <w:t>6-</w:t>
            </w:r>
            <w:bookmarkStart w:id="20" w:name="_GoBack"/>
            <w:bookmarkEnd w:id="20"/>
            <w:r>
              <w:t>A.</w:t>
            </w:r>
          </w:p>
        </w:tc>
        <w:tc>
          <w:tcPr>
            <w:tcW w:w="2736" w:type="dxa"/>
          </w:tcPr>
          <w:p w:rsidR="00800FFE" w:rsidRDefault="00800FFE">
            <w:r>
              <w:t>Motion to Adjourn at 9:07 p.m.</w:t>
            </w:r>
          </w:p>
        </w:tc>
        <w:tc>
          <w:tcPr>
            <w:tcW w:w="3456" w:type="dxa"/>
          </w:tcPr>
          <w:p w:rsidR="00800FFE" w:rsidRDefault="00800FFE">
            <w:r>
              <w:t>Motion to adjourn meeting to February 15, 2022</w:t>
            </w:r>
          </w:p>
        </w:tc>
        <w:tc>
          <w:tcPr>
            <w:tcW w:w="1523" w:type="dxa"/>
          </w:tcPr>
          <w:p w:rsidR="00800FFE" w:rsidRDefault="00800FFE">
            <w:r>
              <w:t>Carried</w:t>
            </w:r>
          </w:p>
        </w:tc>
        <w:tc>
          <w:tcPr>
            <w:tcW w:w="4248" w:type="dxa"/>
          </w:tcPr>
          <w:p w:rsidR="00800FFE" w:rsidRDefault="00800FFE">
            <w:r>
              <w:t xml:space="preserve">Moved by  Kathy Feingold, seconded by Councilmember Jonathan </w:t>
            </w:r>
            <w:proofErr w:type="spellStart"/>
            <w:r>
              <w:t>Nieuwsma</w:t>
            </w:r>
            <w:proofErr w:type="spellEnd"/>
          </w:p>
        </w:tc>
      </w:tr>
    </w:tbl>
    <w:p w:rsidR="00000000" w:rsidRDefault="00800FFE"/>
    <w:sectPr w:rsidR="00000000">
      <w:pgSz w:w="15840" w:h="12240" w:orient="landscape"/>
      <w:pgMar w:top="1080" w:right="720" w:bottom="1080" w:left="72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02EDA"/>
    <w:rsid w:val="001D2939"/>
    <w:rsid w:val="007B5AA3"/>
    <w:rsid w:val="007F0355"/>
    <w:rsid w:val="00800FFE"/>
    <w:rsid w:val="00B02EDA"/>
    <w:rsid w:val="00CA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4"/>
        <w:szCs w:val="24"/>
        <w:lang w:val="en-US" w:eastAsia="en-US" w:bidi="en-US"/>
      </w:rPr>
    </w:rPrDefault>
    <w:pPrDefault>
      <w:pPr>
        <w:spacing w:before="20" w:after="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5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4"/>
        <w:szCs w:val="24"/>
        <w:lang w:val="en-US" w:eastAsia="en-US" w:bidi="en-US"/>
      </w:rPr>
    </w:rPrDefault>
    <w:pPrDefault>
      <w:pPr>
        <w:spacing w:before="20" w:after="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5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1243</Characters>
  <Application>Microsoft Office Word</Application>
  <DocSecurity>0</DocSecurity>
  <Lines>10</Lines>
  <Paragraphs>2</Paragraphs>
  <ScaleCrop>false</ScaleCrop>
  <Company> 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> iCompass-Open-Document</cp:keywords>
  <dc:description/>
  <cp:lastModifiedBy>Elizarraga, Ana</cp:lastModifiedBy>
  <cp:revision>2</cp:revision>
  <dcterms:created xsi:type="dcterms:W3CDTF">2009-12-03T19:00:00Z</dcterms:created>
  <dcterms:modified xsi:type="dcterms:W3CDTF">2022-02-07T22:21:00Z</dcterms:modified>
  <cp:category> iCompass-Open-Document</cp:category>
</cp:coreProperties>
</file>