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20" w:rsidRDefault="005C36A0">
      <w:r>
        <w:rPr>
          <w:b/>
        </w:rPr>
        <w:t>Motions resulting from Housing &amp; Community Development Committee - Dec 17 2024</w:t>
      </w:r>
    </w:p>
    <w:p w:rsidR="00025820" w:rsidRDefault="00025820"/>
    <w:tbl>
      <w:tblPr>
        <w:tblW w:w="13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98"/>
        <w:gridCol w:w="2358"/>
        <w:gridCol w:w="3852"/>
        <w:gridCol w:w="1890"/>
        <w:gridCol w:w="3870"/>
      </w:tblGrid>
      <w:tr w:rsidR="0007660D" w:rsidTr="0007660D">
        <w:tc>
          <w:tcPr>
            <w:tcW w:w="1098" w:type="dxa"/>
            <w:shd w:val="solid" w:color="C8C8C8" w:fill="auto"/>
          </w:tcPr>
          <w:p w:rsidR="0007660D" w:rsidRDefault="0007660D">
            <w:pPr>
              <w:jc w:val="center"/>
            </w:pPr>
            <w:bookmarkStart w:id="0" w:name="TemplateTable-2"/>
            <w:bookmarkEnd w:id="0"/>
            <w:r>
              <w:rPr>
                <w:b/>
              </w:rPr>
              <w:t>Item</w:t>
            </w:r>
          </w:p>
        </w:tc>
        <w:tc>
          <w:tcPr>
            <w:tcW w:w="2358" w:type="dxa"/>
            <w:shd w:val="solid" w:color="C8C8C8" w:fill="auto"/>
          </w:tcPr>
          <w:p w:rsidR="0007660D" w:rsidRDefault="0007660D">
            <w:pPr>
              <w:jc w:val="center"/>
            </w:pPr>
            <w:r>
              <w:rPr>
                <w:b/>
              </w:rPr>
              <w:t>Item Description</w:t>
            </w:r>
          </w:p>
        </w:tc>
        <w:tc>
          <w:tcPr>
            <w:tcW w:w="3852" w:type="dxa"/>
            <w:shd w:val="solid" w:color="C8C8C8" w:fill="auto"/>
          </w:tcPr>
          <w:p w:rsidR="0007660D" w:rsidRDefault="0007660D">
            <w:pPr>
              <w:jc w:val="center"/>
            </w:pPr>
            <w:r>
              <w:rPr>
                <w:b/>
              </w:rPr>
              <w:t>Motion</w:t>
            </w:r>
          </w:p>
        </w:tc>
        <w:tc>
          <w:tcPr>
            <w:tcW w:w="1890" w:type="dxa"/>
            <w:shd w:val="solid" w:color="C8C8C8" w:fill="auto"/>
          </w:tcPr>
          <w:p w:rsidR="0007660D" w:rsidRDefault="0007660D">
            <w:pPr>
              <w:jc w:val="center"/>
            </w:pPr>
            <w:r>
              <w:rPr>
                <w:b/>
              </w:rPr>
              <w:t>Disposition</w:t>
            </w:r>
          </w:p>
        </w:tc>
        <w:tc>
          <w:tcPr>
            <w:tcW w:w="3870" w:type="dxa"/>
            <w:shd w:val="solid" w:color="C8C8C8" w:fill="auto"/>
          </w:tcPr>
          <w:p w:rsidR="0007660D" w:rsidRDefault="0007660D">
            <w:pPr>
              <w:jc w:val="center"/>
            </w:pPr>
            <w:r>
              <w:rPr>
                <w:b/>
              </w:rPr>
              <w:t>Motion Details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1" w:name="MinutesItem411998"/>
            <w:bookmarkStart w:id="2" w:name="Resolution416831"/>
            <w:bookmarkStart w:id="3" w:name="TemplateTable-9"/>
            <w:bookmarkEnd w:id="1"/>
            <w:bookmarkEnd w:id="2"/>
            <w:bookmarkEnd w:id="3"/>
            <w:r>
              <w:t>6-A.</w:t>
            </w:r>
          </w:p>
        </w:tc>
        <w:tc>
          <w:tcPr>
            <w:tcW w:w="2358" w:type="dxa"/>
          </w:tcPr>
          <w:p w:rsidR="0007660D" w:rsidRDefault="0007660D">
            <w:r>
              <w:t xml:space="preserve">Approval of meeting minutes from November 19, 2024. </w:t>
            </w:r>
          </w:p>
        </w:tc>
        <w:tc>
          <w:tcPr>
            <w:tcW w:w="3852" w:type="dxa"/>
          </w:tcPr>
          <w:p w:rsidR="0007660D" w:rsidRDefault="0007660D">
            <w:r>
              <w:t xml:space="preserve">Motion to approve meeting minutes from the November 19, 2024 meeting. 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Zolomij. Abstained: Maloney, Ntamere. 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4" w:name="MinutesItem411969"/>
            <w:bookmarkStart w:id="5" w:name="Resolution411971"/>
            <w:bookmarkStart w:id="6" w:name="TemplateTable-16"/>
            <w:bookmarkEnd w:id="4"/>
            <w:bookmarkEnd w:id="5"/>
            <w:bookmarkEnd w:id="6"/>
            <w:r>
              <w:t>7-A.</w:t>
            </w:r>
          </w:p>
        </w:tc>
        <w:tc>
          <w:tcPr>
            <w:tcW w:w="2358" w:type="dxa"/>
          </w:tcPr>
          <w:p w:rsidR="0007660D" w:rsidRDefault="0007660D">
            <w:r>
              <w:t>Discussion and Vote to Recommend 2025 Entitlement Grant Allocations by Goal based on Estimated 2025 CDBG, HOME Grants and to Reallocate $4,830.35 of 2023 CDBG Admin</w:t>
            </w:r>
          </w:p>
        </w:tc>
        <w:tc>
          <w:tcPr>
            <w:tcW w:w="3852" w:type="dxa"/>
          </w:tcPr>
          <w:p w:rsidR="0007660D" w:rsidRDefault="0007660D">
            <w:r>
              <w:t>Motion to approve of the allocations by goal by percentage based on estimated 2025 CDBG and HOME Grants and to reallocate unexpended 2023 CDBG Administration &amp; Planning funds.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Thurston. </w:t>
            </w:r>
            <w:r w:rsidRPr="0007660D">
              <w:t>Abstained: Maloney, Ntamere.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7" w:name="MinutesItem412001"/>
            <w:bookmarkStart w:id="8" w:name="Resolution417498"/>
            <w:bookmarkStart w:id="9" w:name="TemplateTable-23"/>
            <w:bookmarkEnd w:id="7"/>
            <w:bookmarkEnd w:id="8"/>
            <w:bookmarkEnd w:id="9"/>
            <w:r>
              <w:t>7-B-1.</w:t>
            </w:r>
          </w:p>
        </w:tc>
        <w:tc>
          <w:tcPr>
            <w:tcW w:w="2358" w:type="dxa"/>
          </w:tcPr>
          <w:p w:rsidR="0007660D" w:rsidRDefault="0007660D">
            <w:r>
              <w:t>Review of and Approval of CDBG Funding for City of Evanston Programs and Projects Based On An Estimated 2025 CDBG Grant Amount</w:t>
            </w:r>
          </w:p>
        </w:tc>
        <w:tc>
          <w:tcPr>
            <w:tcW w:w="3852" w:type="dxa"/>
          </w:tcPr>
          <w:p w:rsidR="0007660D" w:rsidRDefault="0007660D">
            <w:r>
              <w:t xml:space="preserve">Motion to approve $450,000 in CDBG funds for the 2025 Housing Rehab program application. 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Thurston. </w:t>
            </w:r>
            <w:r w:rsidRPr="0007660D">
              <w:t>Abstained: Maloney, Ntamere.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10" w:name="Resolution417499"/>
            <w:bookmarkStart w:id="11" w:name="TemplateTable-28"/>
            <w:bookmarkEnd w:id="10"/>
            <w:bookmarkEnd w:id="11"/>
            <w:r>
              <w:t>7-B-2.</w:t>
            </w:r>
          </w:p>
        </w:tc>
        <w:tc>
          <w:tcPr>
            <w:tcW w:w="2358" w:type="dxa"/>
          </w:tcPr>
          <w:p w:rsidR="0007660D" w:rsidRDefault="0007660D">
            <w:r>
              <w:t>Review of and Approval of CDBG Funding for City of Evanston Programs and Projects Based On An Estimated 2025 CDBG Grant Amount</w:t>
            </w:r>
          </w:p>
        </w:tc>
        <w:tc>
          <w:tcPr>
            <w:tcW w:w="3852" w:type="dxa"/>
          </w:tcPr>
          <w:p w:rsidR="0007660D" w:rsidRDefault="0007660D">
            <w:r>
              <w:t>Motion to approve $250,000 for the Housing Code Enforcement program application.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Zolomij. </w:t>
            </w:r>
            <w:r w:rsidRPr="0007660D">
              <w:t>Abstained: Maloney, Ntamere.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r>
              <w:lastRenderedPageBreak/>
              <w:t>7-C</w:t>
            </w:r>
          </w:p>
        </w:tc>
        <w:tc>
          <w:tcPr>
            <w:tcW w:w="2358" w:type="dxa"/>
          </w:tcPr>
          <w:p w:rsidR="0007660D" w:rsidRDefault="0007660D">
            <w:r>
              <w:t>Discussion and Vote to Reccomend Approval of the Citizen Participation Plan</w:t>
            </w:r>
          </w:p>
        </w:tc>
        <w:tc>
          <w:tcPr>
            <w:tcW w:w="3852" w:type="dxa"/>
          </w:tcPr>
          <w:p w:rsidR="0007660D" w:rsidRDefault="0007660D">
            <w:r>
              <w:t>Motion to approve the Draft Amended Citizen Participation Plan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Thurston. </w:t>
            </w:r>
            <w:r w:rsidRPr="0007660D">
              <w:t>Abstained: Maloney, Ntamere.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12" w:name="MinutesItem412030"/>
            <w:bookmarkStart w:id="13" w:name="Resolution417501"/>
            <w:bookmarkStart w:id="14" w:name="MinutesItem412023"/>
            <w:bookmarkStart w:id="15" w:name="Resolution417500"/>
            <w:bookmarkStart w:id="16" w:name="TemplateTable-39"/>
            <w:bookmarkEnd w:id="12"/>
            <w:bookmarkEnd w:id="13"/>
            <w:bookmarkEnd w:id="14"/>
            <w:bookmarkEnd w:id="15"/>
            <w:bookmarkEnd w:id="16"/>
            <w:r>
              <w:t>D.</w:t>
            </w:r>
          </w:p>
        </w:tc>
        <w:tc>
          <w:tcPr>
            <w:tcW w:w="2358" w:type="dxa"/>
          </w:tcPr>
          <w:p w:rsidR="0007660D" w:rsidRDefault="0007660D">
            <w:r>
              <w:t>Discussion and Vote to Recommend Approval of the Draft 2025-2029 Consolidated Plan/2025 Action Plan to City Council Following Receipt of 2025 Grant Amounts</w:t>
            </w:r>
          </w:p>
        </w:tc>
        <w:tc>
          <w:tcPr>
            <w:tcW w:w="3852" w:type="dxa"/>
          </w:tcPr>
          <w:p w:rsidR="0007660D" w:rsidRDefault="0007660D">
            <w:r>
              <w:t xml:space="preserve">Motion to approve recommendation of the Draft 2025-2029 Consolidated Plan and 2025 Action Plan to City Council following receipt of the 2025 Grant Amounts. 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Thurston. </w:t>
            </w:r>
            <w:r w:rsidRPr="0007660D">
              <w:t>Abstained: Maloney, Ntamere.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17" w:name="MinutesItem412033"/>
            <w:bookmarkStart w:id="18" w:name="Resolution417502"/>
            <w:bookmarkStart w:id="19" w:name="TemplateTable-46"/>
            <w:bookmarkEnd w:id="17"/>
            <w:bookmarkEnd w:id="18"/>
            <w:bookmarkEnd w:id="19"/>
            <w:r>
              <w:t>E.</w:t>
            </w:r>
          </w:p>
        </w:tc>
        <w:tc>
          <w:tcPr>
            <w:tcW w:w="2358" w:type="dxa"/>
          </w:tcPr>
          <w:p w:rsidR="0007660D" w:rsidRDefault="0007660D">
            <w:r>
              <w:t>Discussion of the Envision Evanston 2045 Comprehensive Plan</w:t>
            </w:r>
          </w:p>
        </w:tc>
        <w:tc>
          <w:tcPr>
            <w:tcW w:w="3852" w:type="dxa"/>
          </w:tcPr>
          <w:p w:rsidR="0007660D" w:rsidRDefault="0007660D">
            <w:r>
              <w:t>Motion to discuss the Envision Evanston 2045 Comprehensive Plan</w:t>
            </w:r>
          </w:p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Thurston. </w:t>
            </w:r>
            <w:r w:rsidRPr="0007660D">
              <w:t>Abstained: Maloney, Ntamere.</w:t>
            </w:r>
          </w:p>
        </w:tc>
      </w:tr>
      <w:tr w:rsidR="0007660D" w:rsidTr="0007660D">
        <w:tc>
          <w:tcPr>
            <w:tcW w:w="1098" w:type="dxa"/>
          </w:tcPr>
          <w:p w:rsidR="0007660D" w:rsidRDefault="0007660D">
            <w:bookmarkStart w:id="20" w:name="MinutesItem411808"/>
            <w:bookmarkStart w:id="21" w:name="Resolution411810"/>
            <w:bookmarkStart w:id="22" w:name="TemplateTable-53"/>
            <w:bookmarkEnd w:id="20"/>
            <w:bookmarkEnd w:id="21"/>
            <w:bookmarkEnd w:id="22"/>
            <w:r>
              <w:t>F.</w:t>
            </w:r>
          </w:p>
        </w:tc>
        <w:tc>
          <w:tcPr>
            <w:tcW w:w="2358" w:type="dxa"/>
          </w:tcPr>
          <w:p w:rsidR="0007660D" w:rsidRDefault="0007660D">
            <w:r>
              <w:t>Housing and Community Development (HCDC) 2025 Proposed Meeting Dates</w:t>
            </w:r>
          </w:p>
        </w:tc>
        <w:tc>
          <w:tcPr>
            <w:tcW w:w="3852" w:type="dxa"/>
          </w:tcPr>
          <w:p w:rsidR="0007660D" w:rsidRDefault="0007660D">
            <w:pPr>
              <w:jc w:val="both"/>
            </w:pPr>
            <w:r>
              <w:rPr>
                <w:color w:val="000000"/>
                <w:shd w:val="solid" w:color="FFFFFF" w:fill="auto"/>
              </w:rPr>
              <w:t>Staff recommends approval of the Housing and Community Development (HCDC) proposed meeting dates for 2025.</w:t>
            </w:r>
          </w:p>
          <w:p w:rsidR="0007660D" w:rsidRDefault="0007660D"/>
        </w:tc>
        <w:tc>
          <w:tcPr>
            <w:tcW w:w="1890" w:type="dxa"/>
          </w:tcPr>
          <w:p w:rsidR="0007660D" w:rsidRDefault="0007660D">
            <w:r>
              <w:t>Motion Passed</w:t>
            </w:r>
          </w:p>
          <w:p w:rsidR="006A75F9" w:rsidRDefault="006A75F9">
            <w:r>
              <w:t>5-0-2</w:t>
            </w:r>
          </w:p>
        </w:tc>
        <w:tc>
          <w:tcPr>
            <w:tcW w:w="3870" w:type="dxa"/>
          </w:tcPr>
          <w:p w:rsidR="0007660D" w:rsidRDefault="0007660D">
            <w:r>
              <w:t xml:space="preserve">Moved by Councilmember Geracaris, seconded by Zolomij. </w:t>
            </w:r>
            <w:r w:rsidRPr="0007660D">
              <w:t>Abstained: Maloney, Ntamere.</w:t>
            </w:r>
          </w:p>
        </w:tc>
      </w:tr>
    </w:tbl>
    <w:p w:rsidR="005C36A0" w:rsidRDefault="005C36A0">
      <w:bookmarkStart w:id="23" w:name="_GoBack"/>
      <w:bookmarkEnd w:id="23"/>
    </w:p>
    <w:sectPr w:rsidR="005C36A0">
      <w:pgSz w:w="15840" w:h="12240" w:orient="landscape"/>
      <w:pgMar w:top="1080" w:right="720" w:bottom="108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02EDA"/>
    <w:rsid w:val="00025820"/>
    <w:rsid w:val="0007660D"/>
    <w:rsid w:val="001D2939"/>
    <w:rsid w:val="005C36A0"/>
    <w:rsid w:val="006A75F9"/>
    <w:rsid w:val="007F0355"/>
    <w:rsid w:val="00B02EDA"/>
    <w:rsid w:val="00C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 iCompass-Open-Document</cp:keywords>
  <dc:description/>
  <cp:lastModifiedBy>Elizarraga, Ana</cp:lastModifiedBy>
  <cp:revision>2</cp:revision>
  <dcterms:created xsi:type="dcterms:W3CDTF">2009-12-03T19:00:00Z</dcterms:created>
  <dcterms:modified xsi:type="dcterms:W3CDTF">2025-03-18T14:15:00Z</dcterms:modified>
  <cp:category> iCompass-Open-Document</cp:category>
</cp:coreProperties>
</file>